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20719" w14:textId="6A5A00A5" w:rsidR="00D115C7" w:rsidRPr="00D115C7" w:rsidRDefault="00D115C7">
      <w:pPr>
        <w:rPr>
          <w:rFonts w:ascii="Arial" w:hAnsi="Arial" w:cs="Arial"/>
          <w:b/>
        </w:rPr>
      </w:pPr>
      <w:r w:rsidRPr="00D115C7">
        <w:rPr>
          <w:rFonts w:ascii="Arial" w:hAnsi="Arial" w:cs="Arial"/>
          <w:b/>
        </w:rPr>
        <w:t xml:space="preserve">ACT 5001 – </w:t>
      </w:r>
      <w:r w:rsidR="00FA2108">
        <w:rPr>
          <w:rFonts w:ascii="Arial" w:hAnsi="Arial" w:cs="Arial"/>
          <w:b/>
        </w:rPr>
        <w:t>Worksheet 2</w:t>
      </w:r>
    </w:p>
    <w:p w14:paraId="701DF270" w14:textId="19D7B9D9" w:rsidR="00D115C7" w:rsidRDefault="00D115C7">
      <w:pPr>
        <w:rPr>
          <w:rFonts w:ascii="Arial" w:hAnsi="Arial" w:cs="Arial"/>
          <w:b/>
        </w:rPr>
      </w:pPr>
      <w:r w:rsidRPr="00D115C7">
        <w:rPr>
          <w:rFonts w:ascii="Arial" w:hAnsi="Arial" w:cs="Arial"/>
          <w:b/>
        </w:rPr>
        <w:t>Module 2</w:t>
      </w:r>
    </w:p>
    <w:p w14:paraId="04016FA2" w14:textId="3D62B447" w:rsidR="00FA2108" w:rsidRPr="00D115C7" w:rsidRDefault="00FA210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Winter 2020</w:t>
      </w:r>
    </w:p>
    <w:p w14:paraId="77ACC66F" w14:textId="3A458A02" w:rsidR="00D115C7" w:rsidRPr="00D115C7" w:rsidRDefault="00D115C7">
      <w:pPr>
        <w:rPr>
          <w:rFonts w:ascii="Arial" w:hAnsi="Arial" w:cs="Arial"/>
        </w:rPr>
      </w:pPr>
    </w:p>
    <w:p w14:paraId="18CC47F8" w14:textId="6FF1B561" w:rsidR="00D115C7" w:rsidRPr="00D115C7" w:rsidRDefault="00D115C7">
      <w:pPr>
        <w:rPr>
          <w:rFonts w:ascii="Arial" w:hAnsi="Arial" w:cs="Arial"/>
        </w:rPr>
      </w:pPr>
    </w:p>
    <w:p w14:paraId="26C84499" w14:textId="16629B8D" w:rsidR="00D115C7" w:rsidRPr="00D115C7" w:rsidRDefault="00D115C7">
      <w:pPr>
        <w:rPr>
          <w:rFonts w:ascii="Arial" w:hAnsi="Arial" w:cs="Arial"/>
          <w:b/>
        </w:rPr>
      </w:pPr>
      <w:r w:rsidRPr="00D115C7">
        <w:rPr>
          <w:rFonts w:ascii="Arial" w:hAnsi="Arial" w:cs="Arial"/>
          <w:b/>
        </w:rPr>
        <w:t>Problem 1</w:t>
      </w:r>
    </w:p>
    <w:p w14:paraId="5FF63DD9" w14:textId="04AF8E92" w:rsidR="00D115C7" w:rsidRPr="00D115C7" w:rsidRDefault="00D115C7">
      <w:pPr>
        <w:rPr>
          <w:rFonts w:ascii="Arial" w:hAnsi="Arial" w:cs="Arial"/>
        </w:rPr>
      </w:pPr>
    </w:p>
    <w:p w14:paraId="5DFD1742" w14:textId="2DBCAB4D" w:rsidR="00D115C7" w:rsidRDefault="00D115C7">
      <w:p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The following </w:t>
      </w:r>
      <w:r w:rsidR="00FE514C">
        <w:rPr>
          <w:rFonts w:ascii="Arial" w:hAnsi="Arial" w:cs="Arial"/>
        </w:rPr>
        <w:t xml:space="preserve">Balance Sheet accounts are </w:t>
      </w:r>
      <w:r w:rsidRPr="00D115C7">
        <w:rPr>
          <w:rFonts w:ascii="Arial" w:hAnsi="Arial" w:cs="Arial"/>
        </w:rPr>
        <w:t xml:space="preserve">given for </w:t>
      </w:r>
      <w:proofErr w:type="spellStart"/>
      <w:r w:rsidR="004B3804">
        <w:rPr>
          <w:rFonts w:ascii="Arial" w:hAnsi="Arial" w:cs="Arial"/>
        </w:rPr>
        <w:t>Saban</w:t>
      </w:r>
      <w:proofErr w:type="spellEnd"/>
      <w:r w:rsidR="004B3804">
        <w:rPr>
          <w:rFonts w:ascii="Arial" w:hAnsi="Arial" w:cs="Arial"/>
        </w:rPr>
        <w:t xml:space="preserve"> Company</w:t>
      </w:r>
      <w:r>
        <w:rPr>
          <w:rFonts w:ascii="Arial" w:hAnsi="Arial" w:cs="Arial"/>
        </w:rPr>
        <w:t xml:space="preserve"> for the year 201</w:t>
      </w:r>
      <w:r w:rsidR="004B3804">
        <w:rPr>
          <w:rFonts w:ascii="Arial" w:hAnsi="Arial" w:cs="Arial"/>
        </w:rPr>
        <w:t>9</w:t>
      </w:r>
      <w:r w:rsidRPr="00D115C7">
        <w:rPr>
          <w:rFonts w:ascii="Arial" w:hAnsi="Arial" w:cs="Arial"/>
        </w:rPr>
        <w:t>:</w:t>
      </w:r>
    </w:p>
    <w:p w14:paraId="761F4B27" w14:textId="77777777" w:rsidR="004B3804" w:rsidRPr="00D115C7" w:rsidRDefault="004B3804">
      <w:pPr>
        <w:rPr>
          <w:rFonts w:ascii="Arial" w:hAnsi="Arial" w:cs="Arial"/>
        </w:rPr>
      </w:pPr>
    </w:p>
    <w:tbl>
      <w:tblPr>
        <w:tblW w:w="8720" w:type="dxa"/>
        <w:tblLook w:val="04A0" w:firstRow="1" w:lastRow="0" w:firstColumn="1" w:lastColumn="0" w:noHBand="0" w:noVBand="1"/>
      </w:tblPr>
      <w:tblGrid>
        <w:gridCol w:w="2900"/>
        <w:gridCol w:w="283"/>
        <w:gridCol w:w="1137"/>
        <w:gridCol w:w="283"/>
        <w:gridCol w:w="4480"/>
      </w:tblGrid>
      <w:tr w:rsidR="004B3804" w:rsidRPr="004B3804" w14:paraId="7E2E03CB" w14:textId="77777777" w:rsidTr="004B3804">
        <w:trPr>
          <w:trHeight w:val="320"/>
        </w:trPr>
        <w:tc>
          <w:tcPr>
            <w:tcW w:w="29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78C7F0"/>
            <w:noWrap/>
            <w:vAlign w:val="bottom"/>
            <w:hideMark/>
          </w:tcPr>
          <w:p w14:paraId="1749ADDF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Account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78C7F0"/>
            <w:noWrap/>
            <w:vAlign w:val="bottom"/>
            <w:hideMark/>
          </w:tcPr>
          <w:p w14:paraId="009FFEFC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78C7F0"/>
            <w:noWrap/>
            <w:vAlign w:val="bottom"/>
            <w:hideMark/>
          </w:tcPr>
          <w:p w14:paraId="1505BB27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78C7F0"/>
            <w:noWrap/>
            <w:vAlign w:val="bottom"/>
            <w:hideMark/>
          </w:tcPr>
          <w:p w14:paraId="17E98417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78C7F0"/>
            <w:noWrap/>
            <w:vAlign w:val="bottom"/>
            <w:hideMark/>
          </w:tcPr>
          <w:p w14:paraId="747D18D1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</w:tr>
      <w:tr w:rsidR="004B3804" w:rsidRPr="004B3804" w14:paraId="48958404" w14:textId="77777777" w:rsidTr="004B3804">
        <w:trPr>
          <w:trHeight w:val="340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8C7F0"/>
            <w:noWrap/>
            <w:vAlign w:val="bottom"/>
            <w:hideMark/>
          </w:tcPr>
          <w:p w14:paraId="465480B3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Name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78C7F0"/>
            <w:noWrap/>
            <w:vAlign w:val="bottom"/>
            <w:hideMark/>
          </w:tcPr>
          <w:p w14:paraId="32DA39E8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8C7F0"/>
            <w:noWrap/>
            <w:vAlign w:val="bottom"/>
            <w:hideMark/>
          </w:tcPr>
          <w:p w14:paraId="78EC3BD0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Balance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78C7F0"/>
            <w:noWrap/>
            <w:vAlign w:val="bottom"/>
            <w:hideMark/>
          </w:tcPr>
          <w:p w14:paraId="19BFA628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78C7F0"/>
            <w:noWrap/>
            <w:vAlign w:val="bottom"/>
            <w:hideMark/>
          </w:tcPr>
          <w:p w14:paraId="68560F4A" w14:textId="77777777" w:rsidR="004B3804" w:rsidRPr="004B3804" w:rsidRDefault="004B3804" w:rsidP="004B3804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B3804">
              <w:rPr>
                <w:rFonts w:ascii="Arial" w:eastAsia="Times New Roman" w:hAnsi="Arial" w:cs="Arial"/>
                <w:b/>
                <w:bCs/>
                <w:color w:val="000000"/>
              </w:rPr>
              <w:t>Description</w:t>
            </w:r>
          </w:p>
        </w:tc>
      </w:tr>
      <w:tr w:rsidR="004B3804" w:rsidRPr="004B3804" w14:paraId="167C97E3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2AF66A2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A52B50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61F6BD9B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1D4BFC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69CDC7F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15573440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4DB947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6DA76A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6061EE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3DCA65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22E70FD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78D13D86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D7C34D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Accounts Payable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1051CA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C2879F3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4,700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7DB25DD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D4846C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Amounts owed to suppliers</w:t>
            </w:r>
          </w:p>
        </w:tc>
      </w:tr>
      <w:tr w:rsidR="004B3804" w:rsidRPr="004B3804" w14:paraId="05E73CA0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E32451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990CC6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2FF92B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1AB7E5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B1BD5D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4AC7B1E6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30D7D5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Accounts Receivable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078E942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3D66753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4,500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34695B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5EB9BE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Amounts due from clients</w:t>
            </w:r>
          </w:p>
        </w:tc>
      </w:tr>
      <w:tr w:rsidR="004B3804" w:rsidRPr="004B3804" w14:paraId="75349678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A00900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2A1733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6CD102A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3F214A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90EBB4E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176711AF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D7D727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Accrued expenses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509CA58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48720B5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700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EFE927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37461A2D" w14:textId="61E6EE26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Represents telephone &amp; electricity used for the period but not yet paid</w:t>
            </w:r>
            <w:r w:rsidR="00874163">
              <w:rPr>
                <w:rFonts w:ascii="Arial" w:eastAsia="Times New Roman" w:hAnsi="Arial" w:cs="Arial"/>
                <w:color w:val="000000"/>
              </w:rPr>
              <w:t xml:space="preserve"> (still owed).</w:t>
            </w:r>
          </w:p>
        </w:tc>
      </w:tr>
      <w:tr w:rsidR="004B3804" w:rsidRPr="004B3804" w14:paraId="4C351661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81E182D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59259A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3A8542D1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56110C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7CDC617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7C16613A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BA85FA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Additional Paid in Capital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756A706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F66ADA8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60,000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120CD4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12705FC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Excess of selling (market) price over par value of stock.</w:t>
            </w:r>
          </w:p>
        </w:tc>
      </w:tr>
      <w:tr w:rsidR="004B3804" w:rsidRPr="004B3804" w14:paraId="65EAFC04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19CE06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7A59FD2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95289CD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E7D7CC7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F28A91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298266FA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2D3158D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Cash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76EE6B8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339F374A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58,000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E18F35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E3D1CB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Includes cash in register and bank account</w:t>
            </w:r>
          </w:p>
        </w:tc>
      </w:tr>
      <w:tr w:rsidR="004B3804" w:rsidRPr="004B3804" w14:paraId="51F28B05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AB552E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939FF5E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106B3BA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929ED1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87880D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2A7D0AE4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0CC286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Common Stock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13365B8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762CDD2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20,000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47EC177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5DD0B357" w14:textId="0426DC88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Stock issued in exchange for owners' contributions</w:t>
            </w:r>
            <w:r w:rsidR="00874163">
              <w:rPr>
                <w:rFonts w:ascii="Arial" w:eastAsia="Times New Roman" w:hAnsi="Arial" w:cs="Arial"/>
                <w:color w:val="000000"/>
              </w:rPr>
              <w:t>.</w:t>
            </w:r>
          </w:p>
        </w:tc>
      </w:tr>
      <w:tr w:rsidR="004B3804" w:rsidRPr="004B3804" w14:paraId="23D59056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A179117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1525E50B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9D0879F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FEFDA8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F9FE30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12912FDA" w14:textId="77777777" w:rsidTr="004B3804">
        <w:trPr>
          <w:trHeight w:val="60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30EF25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Equipment, net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7F737E77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CC7A866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24,000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2940C9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64B5191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Includes manufacturing equipment, trucks, </w:t>
            </w:r>
            <w:proofErr w:type="spellStart"/>
            <w:r w:rsidRPr="004B3804">
              <w:rPr>
                <w:rFonts w:ascii="Arial" w:eastAsia="Times New Roman" w:hAnsi="Arial" w:cs="Arial"/>
                <w:color w:val="000000"/>
              </w:rPr>
              <w:t>etc</w:t>
            </w:r>
            <w:proofErr w:type="spellEnd"/>
            <w:r w:rsidRPr="004B3804">
              <w:rPr>
                <w:rFonts w:ascii="Arial" w:eastAsia="Times New Roman" w:hAnsi="Arial" w:cs="Arial"/>
                <w:color w:val="000000"/>
              </w:rPr>
              <w:t>…</w:t>
            </w:r>
          </w:p>
        </w:tc>
      </w:tr>
      <w:tr w:rsidR="004B3804" w:rsidRPr="004B3804" w14:paraId="23702FFE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6E56827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09D9959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B4C40CE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75F0A3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417785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59B5DAD7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1EDF85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Inventory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415C1B7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59738A5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12,500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564C83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5660C6C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Includes goods held for resale, storage costs for goods.</w:t>
            </w:r>
          </w:p>
        </w:tc>
      </w:tr>
      <w:tr w:rsidR="004B3804" w:rsidRPr="004B3804" w14:paraId="0912C369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3099463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0326A8B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D22F899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1A8056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5E4796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2C848F3D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FDF35D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Land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2121306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14ABB35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40,000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AFCA74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49AA7CDA" w14:textId="18CCCED1" w:rsidR="004B3804" w:rsidRPr="004B3804" w:rsidRDefault="00BB4B9E" w:rsidP="004B380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Property used to house</w:t>
            </w:r>
            <w:r w:rsidR="004B3804" w:rsidRPr="004B3804">
              <w:rPr>
                <w:rFonts w:ascii="Arial" w:eastAsia="Times New Roman" w:hAnsi="Arial" w:cs="Arial"/>
                <w:color w:val="000000"/>
              </w:rPr>
              <w:t xml:space="preserve"> headquarters and manufacturing plant</w:t>
            </w:r>
            <w:r w:rsidR="00874163">
              <w:rPr>
                <w:rFonts w:ascii="Arial" w:eastAsia="Times New Roman" w:hAnsi="Arial" w:cs="Arial"/>
                <w:color w:val="000000"/>
              </w:rPr>
              <w:t>.</w:t>
            </w:r>
          </w:p>
        </w:tc>
      </w:tr>
      <w:tr w:rsidR="004B3804" w:rsidRPr="004B3804" w14:paraId="39A3CE9F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477DB0B" w14:textId="6522E69E" w:rsidR="004B3804" w:rsidRPr="004B3804" w:rsidRDefault="00EE26BB" w:rsidP="004B3804">
            <w:pPr>
              <w:rPr>
                <w:rFonts w:ascii="Arial" w:eastAsia="Times New Roman" w:hAnsi="Arial" w:cs="Arial"/>
                <w:color w:val="000000"/>
              </w:rPr>
            </w:pPr>
            <w:r>
              <w:rPr>
                <w:rFonts w:ascii="Arial" w:eastAsia="Times New Roman" w:hAnsi="Arial" w:cs="Arial"/>
                <w:color w:val="000000"/>
              </w:rPr>
              <w:t>`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51B249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D5693FB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D78051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066FA7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39B4A8AE" w14:textId="77777777" w:rsidTr="004B3804">
        <w:trPr>
          <w:trHeight w:val="10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C3A7B8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lastRenderedPageBreak/>
              <w:t>Long-term Investments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4AA10A9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F1FE699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15,000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5DE47B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5B71D99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Investments in stocks and bonds of other companies that we plan to hold for several years.</w:t>
            </w:r>
          </w:p>
        </w:tc>
      </w:tr>
      <w:tr w:rsidR="004B3804" w:rsidRPr="004B3804" w14:paraId="331B1829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2B7F19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45BC8B5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D3A861C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937C38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B54E67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26C4A59F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317AB32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4B37222D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D26F7BC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AFAA38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C60C07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6703345A" w14:textId="77777777" w:rsidTr="004B3804">
        <w:trPr>
          <w:trHeight w:val="10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112792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Notes Payable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1CBE0C4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1E9F475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40,000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753FF3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7C731BEC" w14:textId="3F358934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Amounts owed to financial institution. </w:t>
            </w:r>
            <w:r w:rsidR="00874163">
              <w:rPr>
                <w:rFonts w:ascii="Arial" w:eastAsia="Times New Roman" w:hAnsi="Arial" w:cs="Arial"/>
                <w:color w:val="000000"/>
              </w:rPr>
              <w:t xml:space="preserve">Note matures in four years. </w:t>
            </w:r>
            <w:r w:rsidRPr="004B3804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One quarter is due each December 31, 20XX.</w:t>
            </w:r>
          </w:p>
        </w:tc>
      </w:tr>
      <w:tr w:rsidR="004B3804" w:rsidRPr="004B3804" w14:paraId="56CA5DD7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0FC583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BD0B83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1387425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DCC843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9F7E9A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48DCD074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C7EDC3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19D3256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44E2706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53BE5C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5EAB98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05C237A2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A35CC9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Notes Receivable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5CF62CD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B225312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8,000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ED9D12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25388E92" w14:textId="789C5AF3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Amount we loaned to another business that </w:t>
            </w:r>
            <w:r w:rsidR="00874163">
              <w:rPr>
                <w:rFonts w:ascii="Arial" w:eastAsia="Times New Roman" w:hAnsi="Arial" w:cs="Arial"/>
                <w:color w:val="000000"/>
              </w:rPr>
              <w:t>is</w:t>
            </w:r>
            <w:r w:rsidRPr="004B3804">
              <w:rPr>
                <w:rFonts w:ascii="Arial" w:eastAsia="Times New Roman" w:hAnsi="Arial" w:cs="Arial"/>
                <w:color w:val="000000"/>
              </w:rPr>
              <w:t xml:space="preserve"> due in two years.</w:t>
            </w:r>
          </w:p>
        </w:tc>
      </w:tr>
      <w:tr w:rsidR="004B3804" w:rsidRPr="004B3804" w14:paraId="6817CA3D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6DCE4F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349C56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02603AA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6D675A0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30F5FDD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0A6595C3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3B67BA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Prepaid Expenses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AB261F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8648E9A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1,400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4BF964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74F587BF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Amounts paid in advance for rent on a storage facility.</w:t>
            </w:r>
          </w:p>
        </w:tc>
      </w:tr>
      <w:tr w:rsidR="004B3804" w:rsidRPr="004B3804" w14:paraId="5EB1B8B3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62F188D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07CDDAB4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F4BDA11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BF9C49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7F7F65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29B43292" w14:textId="77777777" w:rsidTr="004B3804">
        <w:trPr>
          <w:trHeight w:val="68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307901B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Retained Earnings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43036EC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38B7D0C7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36,700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7ED1425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3CEB4B4A" w14:textId="215A1B0F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Accumulated earnings of the business through </w:t>
            </w:r>
            <w:r w:rsidRPr="004B3804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December 31, 2019</w:t>
            </w:r>
            <w:r w:rsidR="00874163">
              <w:rPr>
                <w:rFonts w:ascii="Arial" w:eastAsia="Times New Roman" w:hAnsi="Arial" w:cs="Arial"/>
                <w:b/>
                <w:bCs/>
                <w:color w:val="000000"/>
                <w:u w:val="single"/>
              </w:rPr>
              <w:t>.</w:t>
            </w:r>
          </w:p>
        </w:tc>
      </w:tr>
      <w:tr w:rsidR="004B3804" w:rsidRPr="004B3804" w14:paraId="40A05534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104D8F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320451F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AC999EB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5322B74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75DD29F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1CFE96C7" w14:textId="77777777" w:rsidTr="004B3804">
        <w:trPr>
          <w:trHeight w:val="10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1F18F9E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 xml:space="preserve">Short-term Investments 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0B1F978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56053544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5,000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20D94B0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4B1FC61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Investment in the stocks and bonds of another company that we plan to hold for less than 90 days.</w:t>
            </w:r>
          </w:p>
        </w:tc>
      </w:tr>
      <w:tr w:rsidR="004B3804" w:rsidRPr="004B3804" w14:paraId="4A7FC727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DEB1BE5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F9A0498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2AF2459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141217D1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15286A3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44DA437F" w14:textId="77777777" w:rsidTr="004B3804">
        <w:trPr>
          <w:trHeight w:val="32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2307F0B9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02AA9C9D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6646D760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46C15B6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2DBC9D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  <w:tr w:rsidR="004B3804" w:rsidRPr="004B3804" w14:paraId="57BAF848" w14:textId="77777777" w:rsidTr="004B3804">
        <w:trPr>
          <w:trHeight w:val="740"/>
        </w:trPr>
        <w:tc>
          <w:tcPr>
            <w:tcW w:w="2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045C408D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Unearned Revenue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hideMark/>
          </w:tcPr>
          <w:p w14:paraId="62250A6E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noWrap/>
            <w:hideMark/>
          </w:tcPr>
          <w:p w14:paraId="420E1A6B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6,300</w:t>
            </w:r>
          </w:p>
        </w:tc>
        <w:tc>
          <w:tcPr>
            <w:tcW w:w="120" w:type="dxa"/>
            <w:tcBorders>
              <w:top w:val="nil"/>
              <w:left w:val="nil"/>
              <w:bottom w:val="nil"/>
              <w:right w:val="nil"/>
            </w:tcBorders>
            <w:shd w:val="clear" w:color="000000" w:fill="DDEBF7"/>
            <w:noWrap/>
            <w:vAlign w:val="bottom"/>
            <w:hideMark/>
          </w:tcPr>
          <w:p w14:paraId="32184966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DEBF7"/>
            <w:hideMark/>
          </w:tcPr>
          <w:p w14:paraId="68C48F51" w14:textId="26088FBA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Deposits received from customers in advance of the service being performed.</w:t>
            </w:r>
            <w:r w:rsidR="00874163">
              <w:rPr>
                <w:rFonts w:ascii="Arial" w:eastAsia="Times New Roman" w:hAnsi="Arial" w:cs="Arial"/>
                <w:color w:val="000000"/>
              </w:rPr>
              <w:t xml:space="preserve"> Job will be completed in 6-8 weeks.</w:t>
            </w:r>
          </w:p>
        </w:tc>
      </w:tr>
      <w:tr w:rsidR="004B3804" w:rsidRPr="004B3804" w14:paraId="154C0F6B" w14:textId="77777777" w:rsidTr="004B3804">
        <w:trPr>
          <w:trHeight w:val="340"/>
        </w:trPr>
        <w:tc>
          <w:tcPr>
            <w:tcW w:w="29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3AD3C48A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6927A890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bottom"/>
            <w:hideMark/>
          </w:tcPr>
          <w:p w14:paraId="317A92A0" w14:textId="77777777" w:rsidR="004B3804" w:rsidRPr="004B3804" w:rsidRDefault="004B3804" w:rsidP="004B3804">
            <w:pPr>
              <w:jc w:val="center"/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DEBF7"/>
            <w:noWrap/>
            <w:vAlign w:val="bottom"/>
            <w:hideMark/>
          </w:tcPr>
          <w:p w14:paraId="4657D6B2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hideMark/>
          </w:tcPr>
          <w:p w14:paraId="32D44AF3" w14:textId="77777777" w:rsidR="004B3804" w:rsidRPr="004B3804" w:rsidRDefault="004B3804" w:rsidP="004B3804">
            <w:pPr>
              <w:rPr>
                <w:rFonts w:ascii="Arial" w:eastAsia="Times New Roman" w:hAnsi="Arial" w:cs="Arial"/>
                <w:color w:val="000000"/>
              </w:rPr>
            </w:pPr>
            <w:r w:rsidRPr="004B3804">
              <w:rPr>
                <w:rFonts w:ascii="Arial" w:eastAsia="Times New Roman" w:hAnsi="Arial" w:cs="Arial"/>
                <w:color w:val="000000"/>
              </w:rPr>
              <w:t> </w:t>
            </w:r>
          </w:p>
        </w:tc>
      </w:tr>
    </w:tbl>
    <w:p w14:paraId="5847C6F0" w14:textId="54A7D1C2" w:rsidR="00D115C7" w:rsidRPr="00D115C7" w:rsidRDefault="00D115C7">
      <w:pPr>
        <w:rPr>
          <w:rFonts w:ascii="Arial" w:hAnsi="Arial" w:cs="Arial"/>
        </w:rPr>
      </w:pPr>
    </w:p>
    <w:p w14:paraId="4526E0E2" w14:textId="1653C787" w:rsidR="00D115C7" w:rsidRPr="00D115C7" w:rsidRDefault="00D115C7">
      <w:pPr>
        <w:rPr>
          <w:rFonts w:ascii="Arial" w:hAnsi="Arial" w:cs="Arial"/>
        </w:rPr>
      </w:pPr>
      <w:r w:rsidRPr="00D115C7">
        <w:rPr>
          <w:rFonts w:ascii="Arial" w:hAnsi="Arial" w:cs="Arial"/>
        </w:rPr>
        <w:t>Required:</w:t>
      </w:r>
    </w:p>
    <w:p w14:paraId="271A4FB3" w14:textId="37704EB5" w:rsidR="00D115C7" w:rsidRPr="00D115C7" w:rsidRDefault="00D115C7">
      <w:pPr>
        <w:rPr>
          <w:rFonts w:ascii="Arial" w:hAnsi="Arial" w:cs="Arial"/>
        </w:rPr>
      </w:pPr>
    </w:p>
    <w:p w14:paraId="51DE455F" w14:textId="5FB75469" w:rsidR="00D115C7" w:rsidRPr="00D115C7" w:rsidRDefault="00D115C7" w:rsidP="00D115C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Prepare a classified Balance Sheet in good form</w:t>
      </w:r>
      <w:r w:rsidR="004B3804">
        <w:rPr>
          <w:rFonts w:ascii="Arial" w:hAnsi="Arial" w:cs="Arial"/>
        </w:rPr>
        <w:t xml:space="preserve"> </w:t>
      </w:r>
      <w:r w:rsidR="004B3804">
        <w:rPr>
          <w:rFonts w:ascii="Arial" w:hAnsi="Arial" w:cs="Arial"/>
        </w:rPr>
        <w:t>for the year 2019</w:t>
      </w:r>
      <w:r w:rsidRPr="00D115C7">
        <w:rPr>
          <w:rFonts w:ascii="Arial" w:hAnsi="Arial" w:cs="Arial"/>
        </w:rPr>
        <w:t>. You must date it properly and break assets and liabilities into their current and non-current classifications and show the following amounts in your Balance Sheet:</w:t>
      </w:r>
    </w:p>
    <w:p w14:paraId="76351B8C" w14:textId="317CF986" w:rsidR="00D115C7" w:rsidRPr="00D115C7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Total current assets</w:t>
      </w:r>
      <w:r w:rsidR="00874163">
        <w:rPr>
          <w:rFonts w:ascii="Arial" w:hAnsi="Arial" w:cs="Arial"/>
        </w:rPr>
        <w:t xml:space="preserve"> </w:t>
      </w:r>
    </w:p>
    <w:p w14:paraId="2DF51F8B" w14:textId="3EA1D6BA" w:rsidR="00D115C7" w:rsidRPr="00D115C7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Total non-current assets</w:t>
      </w:r>
    </w:p>
    <w:p w14:paraId="4D8989E0" w14:textId="77777777" w:rsidR="00D115C7" w:rsidRPr="00D115C7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Total assets</w:t>
      </w:r>
    </w:p>
    <w:p w14:paraId="2E461B53" w14:textId="2B548576" w:rsidR="00D115C7" w:rsidRPr="00D115C7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Total current liabilities</w:t>
      </w:r>
      <w:r w:rsidR="00874163">
        <w:rPr>
          <w:rFonts w:ascii="Arial" w:hAnsi="Arial" w:cs="Arial"/>
        </w:rPr>
        <w:t xml:space="preserve"> (Hint: there are four CL accounts)</w:t>
      </w:r>
    </w:p>
    <w:p w14:paraId="38DA2C08" w14:textId="1F132B29" w:rsidR="00D115C7" w:rsidRPr="00D115C7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Total non-current liabilities</w:t>
      </w:r>
      <w:r w:rsidR="00874163">
        <w:rPr>
          <w:rFonts w:ascii="Arial" w:hAnsi="Arial" w:cs="Arial"/>
        </w:rPr>
        <w:t xml:space="preserve"> </w:t>
      </w:r>
    </w:p>
    <w:p w14:paraId="1C32ABFD" w14:textId="77777777" w:rsidR="00D115C7" w:rsidRPr="00D115C7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Total liabilities</w:t>
      </w:r>
    </w:p>
    <w:p w14:paraId="411E2045" w14:textId="6C3E3E5F" w:rsidR="00D115C7" w:rsidRPr="00D115C7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lastRenderedPageBreak/>
        <w:t>Total stockholders’ equity</w:t>
      </w:r>
      <w:r w:rsidR="00874163">
        <w:rPr>
          <w:rFonts w:ascii="Arial" w:hAnsi="Arial" w:cs="Arial"/>
        </w:rPr>
        <w:t xml:space="preserve"> </w:t>
      </w:r>
    </w:p>
    <w:p w14:paraId="63ABCAD4" w14:textId="77777777" w:rsidR="00874163" w:rsidRDefault="00D115C7" w:rsidP="00D115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Total liabilities and stockholders’ equity.</w:t>
      </w:r>
    </w:p>
    <w:p w14:paraId="6A8856EF" w14:textId="5D166839" w:rsidR="00D115C7" w:rsidRPr="00D115C7" w:rsidRDefault="00D115C7" w:rsidP="00874163">
      <w:pPr>
        <w:pStyle w:val="ListParagraph"/>
        <w:ind w:left="1800"/>
        <w:rPr>
          <w:rFonts w:ascii="Arial" w:hAnsi="Arial" w:cs="Arial"/>
        </w:rPr>
      </w:pPr>
      <w:r>
        <w:rPr>
          <w:rFonts w:ascii="Arial" w:hAnsi="Arial" w:cs="Arial"/>
        </w:rPr>
        <w:br/>
      </w:r>
    </w:p>
    <w:p w14:paraId="0734E174" w14:textId="2741B274" w:rsidR="00D115C7" w:rsidRPr="00D115C7" w:rsidRDefault="00D115C7" w:rsidP="00D115C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What is the Net Working Capital for </w:t>
      </w:r>
      <w:proofErr w:type="spellStart"/>
      <w:r w:rsidR="004B3804">
        <w:rPr>
          <w:rFonts w:ascii="Arial" w:hAnsi="Arial" w:cs="Arial"/>
        </w:rPr>
        <w:t>Saban</w:t>
      </w:r>
      <w:proofErr w:type="spellEnd"/>
      <w:r w:rsidRPr="00D115C7">
        <w:rPr>
          <w:rFonts w:ascii="Arial" w:hAnsi="Arial" w:cs="Arial"/>
        </w:rPr>
        <w:t xml:space="preserve"> Company? Be sure to show your figures for your calculations.</w:t>
      </w:r>
      <w:r>
        <w:rPr>
          <w:rFonts w:ascii="Arial" w:hAnsi="Arial" w:cs="Arial"/>
        </w:rPr>
        <w:br/>
      </w:r>
    </w:p>
    <w:p w14:paraId="068BF71B" w14:textId="77777777" w:rsidR="00FA2108" w:rsidRDefault="00D115C7" w:rsidP="00FA2108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 w:rsidRPr="00D115C7">
        <w:rPr>
          <w:rFonts w:ascii="Arial" w:hAnsi="Arial" w:cs="Arial"/>
        </w:rPr>
        <w:t>S</w:t>
      </w:r>
      <w:r w:rsidR="00FA2108">
        <w:rPr>
          <w:rFonts w:ascii="Arial" w:hAnsi="Arial" w:cs="Arial"/>
        </w:rPr>
        <w:t>aban</w:t>
      </w:r>
      <w:r w:rsidRPr="00D115C7">
        <w:rPr>
          <w:rFonts w:ascii="Arial" w:hAnsi="Arial" w:cs="Arial"/>
        </w:rPr>
        <w:t>’s</w:t>
      </w:r>
      <w:proofErr w:type="spellEnd"/>
      <w:r w:rsidRPr="00D115C7">
        <w:rPr>
          <w:rFonts w:ascii="Arial" w:hAnsi="Arial" w:cs="Arial"/>
        </w:rPr>
        <w:t xml:space="preserve"> Equipment account shows a balance of $</w:t>
      </w:r>
      <w:r w:rsidR="00AB54BD">
        <w:rPr>
          <w:rFonts w:ascii="Arial" w:hAnsi="Arial" w:cs="Arial"/>
        </w:rPr>
        <w:t>24</w:t>
      </w:r>
      <w:r w:rsidRPr="00D115C7">
        <w:rPr>
          <w:rFonts w:ascii="Arial" w:hAnsi="Arial" w:cs="Arial"/>
        </w:rPr>
        <w:t xml:space="preserve">,000. Is this the price </w:t>
      </w:r>
      <w:proofErr w:type="gramStart"/>
      <w:r w:rsidRPr="00D115C7">
        <w:rPr>
          <w:rFonts w:ascii="Arial" w:hAnsi="Arial" w:cs="Arial"/>
        </w:rPr>
        <w:t>that</w:t>
      </w:r>
      <w:proofErr w:type="gramEnd"/>
      <w:r w:rsidRPr="00D115C7">
        <w:rPr>
          <w:rFonts w:ascii="Arial" w:hAnsi="Arial" w:cs="Arial"/>
        </w:rPr>
        <w:t xml:space="preserve"> </w:t>
      </w:r>
    </w:p>
    <w:p w14:paraId="5EBE0276" w14:textId="42BD6437" w:rsidR="00874163" w:rsidRDefault="00FA2108" w:rsidP="00874163">
      <w:pPr>
        <w:pStyle w:val="ListParagrap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Saban</w:t>
      </w:r>
      <w:proofErr w:type="spellEnd"/>
      <w:r>
        <w:rPr>
          <w:rFonts w:ascii="Arial" w:hAnsi="Arial" w:cs="Arial"/>
        </w:rPr>
        <w:t xml:space="preserve"> </w:t>
      </w:r>
      <w:r w:rsidR="00D115C7" w:rsidRPr="00FA2108">
        <w:rPr>
          <w:rFonts w:ascii="Arial" w:hAnsi="Arial" w:cs="Arial"/>
        </w:rPr>
        <w:t>paid to acquire the equipment (which is its historical cost) or is it the equipment’s current selling price (market value)?  Why do we report the equipment at this amount?</w:t>
      </w:r>
    </w:p>
    <w:p w14:paraId="76BA588F" w14:textId="0E881F6E" w:rsidR="00874163" w:rsidRDefault="00874163" w:rsidP="00874163">
      <w:pPr>
        <w:rPr>
          <w:rFonts w:ascii="Arial" w:hAnsi="Arial" w:cs="Arial"/>
        </w:rPr>
      </w:pPr>
    </w:p>
    <w:p w14:paraId="172A7D4E" w14:textId="223C9923" w:rsidR="00874163" w:rsidRPr="00874163" w:rsidRDefault="00874163" w:rsidP="00874163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Saban</w:t>
      </w:r>
      <w:proofErr w:type="spellEnd"/>
      <w:r>
        <w:rPr>
          <w:rFonts w:ascii="Arial" w:hAnsi="Arial" w:cs="Arial"/>
        </w:rPr>
        <w:t xml:space="preserve"> had a beginning Retained Earnings balance of $28,200 and paid $5,000 of dividends throughout the year. Assuming no other changes to the Retained Earnings account, what was </w:t>
      </w:r>
      <w:proofErr w:type="spellStart"/>
      <w:r>
        <w:rPr>
          <w:rFonts w:ascii="Arial" w:hAnsi="Arial" w:cs="Arial"/>
        </w:rPr>
        <w:t>Saban’s</w:t>
      </w:r>
      <w:proofErr w:type="spellEnd"/>
      <w:r>
        <w:rPr>
          <w:rFonts w:ascii="Arial" w:hAnsi="Arial" w:cs="Arial"/>
        </w:rPr>
        <w:t xml:space="preserve"> net income for the year?</w:t>
      </w:r>
    </w:p>
    <w:p w14:paraId="2F79AC46" w14:textId="77777777" w:rsidR="007E1DE6" w:rsidRDefault="007E1DE6" w:rsidP="007E1DE6">
      <w:pPr>
        <w:rPr>
          <w:rFonts w:ascii="Arial" w:hAnsi="Arial" w:cs="Arial"/>
        </w:rPr>
      </w:pPr>
    </w:p>
    <w:p w14:paraId="3B9F07FD" w14:textId="7856A408" w:rsidR="00D115C7" w:rsidRPr="007E1DE6" w:rsidRDefault="00D115C7" w:rsidP="007E1DE6">
      <w:pPr>
        <w:rPr>
          <w:rFonts w:ascii="Arial" w:hAnsi="Arial" w:cs="Arial"/>
        </w:rPr>
      </w:pPr>
      <w:r w:rsidRPr="007E1DE6">
        <w:rPr>
          <w:rFonts w:ascii="Arial" w:hAnsi="Arial" w:cs="Arial"/>
        </w:rPr>
        <w:br/>
      </w:r>
    </w:p>
    <w:p w14:paraId="44C3EFF2" w14:textId="46627E2C" w:rsidR="00D115C7" w:rsidRPr="00D115C7" w:rsidRDefault="00D115C7" w:rsidP="00D115C7">
      <w:pPr>
        <w:rPr>
          <w:rFonts w:ascii="Arial" w:hAnsi="Arial" w:cs="Arial"/>
        </w:rPr>
      </w:pPr>
    </w:p>
    <w:p w14:paraId="4B8F2B03" w14:textId="207E93E5" w:rsidR="00D115C7" w:rsidRDefault="00D115C7" w:rsidP="00D115C7">
      <w:pPr>
        <w:rPr>
          <w:rFonts w:ascii="Arial" w:hAnsi="Arial" w:cs="Arial"/>
        </w:rPr>
      </w:pPr>
    </w:p>
    <w:p w14:paraId="32FC6FCA" w14:textId="195969AF" w:rsidR="00D115C7" w:rsidRDefault="00D115C7" w:rsidP="00D115C7">
      <w:pPr>
        <w:rPr>
          <w:rFonts w:ascii="Arial" w:hAnsi="Arial" w:cs="Arial"/>
        </w:rPr>
      </w:pPr>
    </w:p>
    <w:p w14:paraId="16381520" w14:textId="008F2919" w:rsidR="00D115C7" w:rsidRDefault="00D115C7" w:rsidP="00D115C7">
      <w:pPr>
        <w:rPr>
          <w:rFonts w:ascii="Arial" w:hAnsi="Arial" w:cs="Arial"/>
        </w:rPr>
      </w:pPr>
    </w:p>
    <w:p w14:paraId="575CC477" w14:textId="77777777" w:rsidR="00D115C7" w:rsidRPr="00D115C7" w:rsidRDefault="00D115C7" w:rsidP="00D115C7">
      <w:pPr>
        <w:rPr>
          <w:rFonts w:ascii="Arial" w:hAnsi="Arial" w:cs="Arial"/>
        </w:rPr>
      </w:pPr>
    </w:p>
    <w:p w14:paraId="01E26D3E" w14:textId="6685980C" w:rsidR="00D115C7" w:rsidRPr="00D115C7" w:rsidRDefault="00D115C7" w:rsidP="00D115C7">
      <w:pPr>
        <w:rPr>
          <w:rFonts w:ascii="Arial" w:hAnsi="Arial" w:cs="Arial"/>
          <w:b/>
        </w:rPr>
      </w:pPr>
    </w:p>
    <w:p w14:paraId="2E26EADD" w14:textId="01847D7C" w:rsidR="00D115C7" w:rsidRPr="00D115C7" w:rsidRDefault="00D115C7" w:rsidP="00D115C7">
      <w:pPr>
        <w:rPr>
          <w:rFonts w:ascii="Arial" w:hAnsi="Arial" w:cs="Arial"/>
          <w:b/>
        </w:rPr>
      </w:pPr>
      <w:r w:rsidRPr="00D115C7">
        <w:rPr>
          <w:rFonts w:ascii="Arial" w:hAnsi="Arial" w:cs="Arial"/>
          <w:b/>
        </w:rPr>
        <w:t>Problem 2</w:t>
      </w:r>
    </w:p>
    <w:p w14:paraId="52CEBB0A" w14:textId="5FEA42ED" w:rsidR="00D115C7" w:rsidRPr="00D115C7" w:rsidRDefault="00D115C7" w:rsidP="00D115C7">
      <w:pPr>
        <w:rPr>
          <w:rFonts w:ascii="Arial" w:hAnsi="Arial" w:cs="Arial"/>
        </w:rPr>
      </w:pPr>
    </w:p>
    <w:p w14:paraId="391670AA" w14:textId="67691820" w:rsidR="00D115C7" w:rsidRDefault="00D115C7" w:rsidP="00D115C7">
      <w:p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The following information is taken from </w:t>
      </w:r>
      <w:r w:rsidR="00FA2108">
        <w:rPr>
          <w:rFonts w:ascii="Arial" w:hAnsi="Arial" w:cs="Arial"/>
        </w:rPr>
        <w:t>Rodgers</w:t>
      </w:r>
      <w:r w:rsidRPr="00D115C7">
        <w:rPr>
          <w:rFonts w:ascii="Arial" w:hAnsi="Arial" w:cs="Arial"/>
        </w:rPr>
        <w:t xml:space="preserve"> Corporation</w:t>
      </w:r>
      <w:r w:rsidR="00204857">
        <w:rPr>
          <w:rFonts w:ascii="Arial" w:hAnsi="Arial" w:cs="Arial"/>
        </w:rPr>
        <w:t xml:space="preserve"> </w:t>
      </w:r>
      <w:r w:rsidRPr="00D115C7">
        <w:rPr>
          <w:rFonts w:ascii="Arial" w:hAnsi="Arial" w:cs="Arial"/>
        </w:rPr>
        <w:t>on December 31, 2018. Assume all balances, except the given Retained Earnings amount, are ending balances.</w:t>
      </w:r>
    </w:p>
    <w:p w14:paraId="12693793" w14:textId="77777777" w:rsidR="00204857" w:rsidRDefault="00204857" w:rsidP="00D115C7">
      <w:pPr>
        <w:rPr>
          <w:rFonts w:ascii="Arial" w:hAnsi="Arial" w:cs="Arial"/>
        </w:rPr>
      </w:pPr>
    </w:p>
    <w:tbl>
      <w:tblPr>
        <w:tblW w:w="5780" w:type="dxa"/>
        <w:tblLook w:val="04A0" w:firstRow="1" w:lastRow="0" w:firstColumn="1" w:lastColumn="0" w:noHBand="0" w:noVBand="1"/>
      </w:tblPr>
      <w:tblGrid>
        <w:gridCol w:w="271"/>
        <w:gridCol w:w="3880"/>
        <w:gridCol w:w="283"/>
        <w:gridCol w:w="1300"/>
        <w:gridCol w:w="271"/>
      </w:tblGrid>
      <w:tr w:rsidR="00204857" w:rsidRPr="00204857" w14:paraId="46B1E689" w14:textId="77777777" w:rsidTr="00204857">
        <w:trPr>
          <w:trHeight w:val="320"/>
        </w:trPr>
        <w:tc>
          <w:tcPr>
            <w:tcW w:w="18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0BAE82ED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40E170E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23B512BE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749CC375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E348DE"/>
            <w:noWrap/>
            <w:vAlign w:val="center"/>
            <w:hideMark/>
          </w:tcPr>
          <w:p w14:paraId="3D0367CD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2F1961A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31E5DF0D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5AAAC1EC" w14:textId="77777777" w:rsidR="00204857" w:rsidRPr="00204857" w:rsidRDefault="00204857" w:rsidP="00204857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04857">
              <w:rPr>
                <w:rFonts w:ascii="Arial" w:eastAsia="Times New Roman" w:hAnsi="Arial" w:cs="Arial"/>
                <w:b/>
                <w:bCs/>
                <w:color w:val="000000"/>
              </w:rPr>
              <w:t>Account Name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63DE7085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E348DE"/>
            <w:noWrap/>
            <w:vAlign w:val="center"/>
            <w:hideMark/>
          </w:tcPr>
          <w:p w14:paraId="678F8CD5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04857">
              <w:rPr>
                <w:rFonts w:ascii="Arial" w:eastAsia="Times New Roman" w:hAnsi="Arial" w:cs="Arial"/>
                <w:b/>
                <w:bCs/>
                <w:color w:val="000000"/>
              </w:rPr>
              <w:t>Balance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348DE"/>
            <w:noWrap/>
            <w:vAlign w:val="center"/>
            <w:hideMark/>
          </w:tcPr>
          <w:p w14:paraId="091AC483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7EB9B5A6" w14:textId="77777777" w:rsidTr="00204857">
        <w:trPr>
          <w:trHeight w:val="340"/>
        </w:trPr>
        <w:tc>
          <w:tcPr>
            <w:tcW w:w="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E348DE"/>
            <w:noWrap/>
            <w:vAlign w:val="center"/>
            <w:hideMark/>
          </w:tcPr>
          <w:p w14:paraId="69184C58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348DE"/>
            <w:noWrap/>
            <w:vAlign w:val="center"/>
            <w:hideMark/>
          </w:tcPr>
          <w:p w14:paraId="6435B132" w14:textId="77777777" w:rsidR="00204857" w:rsidRPr="00204857" w:rsidRDefault="00204857" w:rsidP="00204857">
            <w:pPr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204857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348DE"/>
            <w:noWrap/>
            <w:vAlign w:val="center"/>
            <w:hideMark/>
          </w:tcPr>
          <w:p w14:paraId="7ADBB436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348DE"/>
            <w:noWrap/>
            <w:vAlign w:val="center"/>
            <w:hideMark/>
          </w:tcPr>
          <w:p w14:paraId="599D6EC8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48DE"/>
            <w:noWrap/>
            <w:vAlign w:val="center"/>
            <w:hideMark/>
          </w:tcPr>
          <w:p w14:paraId="07AFCF8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71D26F6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57A9D50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BF1D137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6F40BF0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B7AD1AD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51CAAB5E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19384062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46CA832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77D7788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Accounts Payable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35F6F6D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F428C53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 xml:space="preserve">$5,500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170E434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DC3CA2C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E0AA28E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90AE8D8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Accounts Receivable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2937657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7E2FD991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 xml:space="preserve">8,200 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0CBA9A72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560856C2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B2FF41F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9B4FFBC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Accrued Expenses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FC3AB29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08A11E5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1,250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5BDD5B6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2F04439A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8F5303D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1484CE2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Advertising Expense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DBA40D6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D561734" w14:textId="237F57E6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</w:t>
            </w:r>
            <w:r w:rsidR="00463ABA">
              <w:rPr>
                <w:rFonts w:ascii="Arial" w:eastAsia="Times New Roman" w:hAnsi="Arial" w:cs="Arial"/>
                <w:color w:val="000000"/>
              </w:rPr>
              <w:t>,</w:t>
            </w:r>
            <w:bookmarkStart w:id="0" w:name="_GoBack"/>
            <w:bookmarkEnd w:id="0"/>
            <w:r w:rsidRPr="00204857">
              <w:rPr>
                <w:rFonts w:ascii="Arial" w:eastAsia="Times New Roman" w:hAnsi="Arial" w:cs="Arial"/>
                <w:color w:val="000000"/>
              </w:rPr>
              <w:t>850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3AC4E7FA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551ABC1F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1A2465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97201F9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Cash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5C2A366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7032FC9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185,500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704D008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09AAEE61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7DAFD331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D45E826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Common Stock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DE7E2A1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3EE18C0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30,000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00384490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FB2D194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7D87BD34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B72646C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Cost of Goods Sold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E836D8F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30ED720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108,200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0B5FA7BE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41B9EE9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A1F0564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31E9316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Dividends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6FD90F4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8AEB1F0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5,000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40ED2119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01AA7ED5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2AC40E4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7542220C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Equipment, net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521218C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3109CA6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34,500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0F566D44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1A9D61A7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4D05C8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4472C4"/>
              </w:rPr>
            </w:pPr>
            <w:r w:rsidRPr="00204857">
              <w:rPr>
                <w:rFonts w:ascii="Calibri" w:eastAsia="Times New Roman" w:hAnsi="Calibri" w:cs="Calibri"/>
                <w:color w:val="4472C4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87AE596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Income Tax Expense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DC698F4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6E6A1A8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31,990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48D47BC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4472C4"/>
              </w:rPr>
            </w:pPr>
            <w:r w:rsidRPr="00204857">
              <w:rPr>
                <w:rFonts w:ascii="Calibri" w:eastAsia="Times New Roman" w:hAnsi="Calibri" w:cs="Calibri"/>
                <w:color w:val="4472C4"/>
              </w:rPr>
              <w:t> </w:t>
            </w:r>
          </w:p>
        </w:tc>
      </w:tr>
      <w:tr w:rsidR="00204857" w:rsidRPr="00204857" w14:paraId="63F3DC00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2B80DC6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9F5310F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Insurance Expense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E67D4E8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05F9490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3,600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3DD30858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4F126883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D4BE982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449DD39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Interest Expense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0B881A4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1523151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3,710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293AC7DE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04382373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04053C4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EDA4871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Inventory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719E067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6C2C8F3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22,200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59A403F1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B513BD1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78B49FA8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45DE8AA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Notes Payable (long-term)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1B3ACAE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4F470C5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70,000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7096FC12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70EA1A25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670B5BE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CF8F464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Notes Payable (short term)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5C48D47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06C9450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3,000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4082B1C1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5FE2DFA3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FF9DFE5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00F481C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Prepaid Expenses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54E0D93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E6B8B1C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1,100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4EC46852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321BC268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DAA65D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D123CC8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Retained Earnings (Jan 1, 2018)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FB27D4E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D7DD919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105,430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0FFE840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8411A97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DFDDCA8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F0700CF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Salaries and Wages Expense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AB6CEB5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224B080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35,000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7493E18F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1C6592BC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24A60593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10308F67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Salaries and Wages Payable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1FA2255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403EE65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1,500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05DD788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2C58947D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7FBAF8E8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2EBC87A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Unearned Revenue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A76D53F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BDFC56C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3,200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02A5C3E3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4AB39F7E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D453BA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40E6802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Utilities Expense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77B8F59B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DB33632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680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2F32CB72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11C0FE2B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7FA7EC3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FDDDE74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Sales Revenue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DABB2ED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EFBFD12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252,000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3428869D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471019AD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3E375E3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82E5D22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Short-term Investments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65B7A8C2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51D1F849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7,850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7F2EF23D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646ADC76" w14:textId="77777777" w:rsidTr="00204857">
        <w:trPr>
          <w:trHeight w:val="320"/>
        </w:trPr>
        <w:tc>
          <w:tcPr>
            <w:tcW w:w="1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FB5E414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0FFBB221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Software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45ED4DD1" w14:textId="77777777" w:rsidR="00204857" w:rsidRPr="00204857" w:rsidRDefault="00204857" w:rsidP="00204857">
            <w:pPr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D9F3"/>
            <w:noWrap/>
            <w:vAlign w:val="center"/>
            <w:hideMark/>
          </w:tcPr>
          <w:p w14:paraId="3BCF1CC0" w14:textId="77777777" w:rsidR="00204857" w:rsidRPr="00204857" w:rsidRDefault="00204857" w:rsidP="00204857">
            <w:pPr>
              <w:jc w:val="right"/>
              <w:rPr>
                <w:rFonts w:ascii="Arial" w:eastAsia="Times New Roman" w:hAnsi="Arial" w:cs="Arial"/>
                <w:color w:val="000000"/>
              </w:rPr>
            </w:pPr>
            <w:r w:rsidRPr="00204857">
              <w:rPr>
                <w:rFonts w:ascii="Arial" w:eastAsia="Times New Roman" w:hAnsi="Arial" w:cs="Arial"/>
                <w:color w:val="000000"/>
              </w:rPr>
              <w:t>20,500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138EB2B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204857" w:rsidRPr="00204857" w14:paraId="27A63753" w14:textId="77777777" w:rsidTr="00204857">
        <w:trPr>
          <w:trHeight w:val="340"/>
        </w:trPr>
        <w:tc>
          <w:tcPr>
            <w:tcW w:w="1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D9F3"/>
            <w:noWrap/>
            <w:vAlign w:val="center"/>
            <w:hideMark/>
          </w:tcPr>
          <w:p w14:paraId="72988DB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F3"/>
            <w:noWrap/>
            <w:vAlign w:val="center"/>
            <w:hideMark/>
          </w:tcPr>
          <w:p w14:paraId="61822A3B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F3"/>
            <w:noWrap/>
            <w:vAlign w:val="center"/>
            <w:hideMark/>
          </w:tcPr>
          <w:p w14:paraId="599AF778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D9F3"/>
            <w:noWrap/>
            <w:vAlign w:val="center"/>
            <w:hideMark/>
          </w:tcPr>
          <w:p w14:paraId="29148EDC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D9F3"/>
            <w:noWrap/>
            <w:vAlign w:val="center"/>
            <w:hideMark/>
          </w:tcPr>
          <w:p w14:paraId="14B966B7" w14:textId="77777777" w:rsidR="00204857" w:rsidRPr="00204857" w:rsidRDefault="00204857" w:rsidP="00204857">
            <w:pPr>
              <w:rPr>
                <w:rFonts w:ascii="Calibri" w:eastAsia="Times New Roman" w:hAnsi="Calibri" w:cs="Calibri"/>
                <w:color w:val="000000"/>
              </w:rPr>
            </w:pPr>
            <w:r w:rsidRPr="00204857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14:paraId="0A34D3AD" w14:textId="0924FEC5" w:rsidR="00D115C7" w:rsidRDefault="00D115C7" w:rsidP="00D115C7"/>
    <w:p w14:paraId="6B4E74A0" w14:textId="3BDD0CA5" w:rsidR="00D115C7" w:rsidRDefault="00D115C7" w:rsidP="00D115C7"/>
    <w:p w14:paraId="2A3AECC9" w14:textId="712F164C" w:rsidR="00D115C7" w:rsidRDefault="00D115C7" w:rsidP="00D115C7">
      <w:pPr>
        <w:rPr>
          <w:b/>
        </w:rPr>
      </w:pPr>
      <w:r w:rsidRPr="00D115C7">
        <w:rPr>
          <w:b/>
        </w:rPr>
        <w:t>Required:</w:t>
      </w:r>
    </w:p>
    <w:p w14:paraId="36775FB8" w14:textId="1C9FD4DC" w:rsidR="00D115C7" w:rsidRPr="00D115C7" w:rsidRDefault="00D115C7" w:rsidP="00D115C7">
      <w:pPr>
        <w:rPr>
          <w:rFonts w:ascii="Arial" w:hAnsi="Arial" w:cs="Arial"/>
          <w:b/>
        </w:rPr>
      </w:pPr>
    </w:p>
    <w:p w14:paraId="3AB5CC8C" w14:textId="72E02A29" w:rsidR="00D115C7" w:rsidRPr="00D115C7" w:rsidRDefault="00D115C7" w:rsidP="00D115C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 Prepare a multi-step Income Statement for </w:t>
      </w:r>
      <w:r w:rsidR="00FA2108">
        <w:rPr>
          <w:rFonts w:ascii="Arial" w:hAnsi="Arial" w:cs="Arial"/>
        </w:rPr>
        <w:t>Rodgers</w:t>
      </w:r>
      <w:r w:rsidRPr="00D115C7">
        <w:rPr>
          <w:rFonts w:ascii="Arial" w:hAnsi="Arial" w:cs="Arial"/>
        </w:rPr>
        <w:t xml:space="preserve"> Corporation.  Be sure to title and date your Income Statement appropriately. You</w:t>
      </w:r>
      <w:r w:rsidR="00FE514C">
        <w:rPr>
          <w:rFonts w:ascii="Arial" w:hAnsi="Arial" w:cs="Arial"/>
        </w:rPr>
        <w:t>r</w:t>
      </w:r>
      <w:r w:rsidRPr="00D115C7">
        <w:rPr>
          <w:rFonts w:ascii="Arial" w:hAnsi="Arial" w:cs="Arial"/>
        </w:rPr>
        <w:t xml:space="preserve"> Income Statement should show the following:</w:t>
      </w:r>
    </w:p>
    <w:p w14:paraId="676B6F2B" w14:textId="6DE9C76B" w:rsidR="00D115C7" w:rsidRPr="00D115C7" w:rsidRDefault="00D115C7" w:rsidP="00D115C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 Gross Profit</w:t>
      </w:r>
    </w:p>
    <w:p w14:paraId="3C9448D6" w14:textId="4CB56784" w:rsidR="00D115C7" w:rsidRPr="00D115C7" w:rsidRDefault="00D115C7" w:rsidP="00D115C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Income before Income Taxes</w:t>
      </w:r>
    </w:p>
    <w:p w14:paraId="66510273" w14:textId="19212280" w:rsidR="00D115C7" w:rsidRPr="00D115C7" w:rsidRDefault="00D115C7" w:rsidP="00D115C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>Net Income</w:t>
      </w:r>
    </w:p>
    <w:p w14:paraId="273546C4" w14:textId="554BAF8A" w:rsidR="00D115C7" w:rsidRPr="00D115C7" w:rsidRDefault="00D115C7" w:rsidP="00D115C7">
      <w:pPr>
        <w:rPr>
          <w:rFonts w:ascii="Arial" w:hAnsi="Arial" w:cs="Arial"/>
        </w:rPr>
      </w:pPr>
    </w:p>
    <w:p w14:paraId="539A1234" w14:textId="58B94342" w:rsidR="00D115C7" w:rsidRPr="00D115C7" w:rsidRDefault="00D115C7" w:rsidP="00D115C7">
      <w:pPr>
        <w:rPr>
          <w:rFonts w:ascii="Arial" w:hAnsi="Arial" w:cs="Arial"/>
        </w:rPr>
      </w:pPr>
    </w:p>
    <w:p w14:paraId="56562A2B" w14:textId="764DBCBB" w:rsidR="00D115C7" w:rsidRPr="00D115C7" w:rsidRDefault="00D115C7" w:rsidP="00D115C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 Prepare a Statement of Retained Earnings for </w:t>
      </w:r>
      <w:r w:rsidR="00204857">
        <w:rPr>
          <w:rFonts w:ascii="Arial" w:hAnsi="Arial" w:cs="Arial"/>
        </w:rPr>
        <w:t>Rodgers</w:t>
      </w:r>
      <w:r w:rsidRPr="00D115C7">
        <w:rPr>
          <w:rFonts w:ascii="Arial" w:hAnsi="Arial" w:cs="Arial"/>
        </w:rPr>
        <w:t xml:space="preserve"> Corporation. Be sure to properly title and date you Statement of Retained Earnings.</w:t>
      </w:r>
    </w:p>
    <w:p w14:paraId="449D0C5D" w14:textId="41830A4B" w:rsidR="00D115C7" w:rsidRPr="00D115C7" w:rsidRDefault="00D115C7" w:rsidP="00D115C7">
      <w:pPr>
        <w:rPr>
          <w:rFonts w:ascii="Arial" w:hAnsi="Arial" w:cs="Arial"/>
        </w:rPr>
      </w:pPr>
    </w:p>
    <w:p w14:paraId="62C40BA3" w14:textId="63942B15" w:rsidR="00D115C7" w:rsidRPr="00D115C7" w:rsidRDefault="00D115C7" w:rsidP="00D115C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 Prepare a classified Balance Sheet for </w:t>
      </w:r>
      <w:r w:rsidR="00FA2108">
        <w:rPr>
          <w:rFonts w:ascii="Arial" w:hAnsi="Arial" w:cs="Arial"/>
        </w:rPr>
        <w:t>Rodgers</w:t>
      </w:r>
      <w:r w:rsidRPr="00D115C7">
        <w:rPr>
          <w:rFonts w:ascii="Arial" w:hAnsi="Arial" w:cs="Arial"/>
        </w:rPr>
        <w:t xml:space="preserve"> Corporation. Be sure to properly title and date your Balance Sheet. You must also clearly identify your current and non-current assets and liabilities.</w:t>
      </w:r>
    </w:p>
    <w:p w14:paraId="06FD046B" w14:textId="77777777" w:rsidR="00D115C7" w:rsidRPr="00D115C7" w:rsidRDefault="00D115C7" w:rsidP="00D115C7">
      <w:pPr>
        <w:rPr>
          <w:rFonts w:ascii="Arial" w:hAnsi="Arial" w:cs="Arial"/>
        </w:rPr>
      </w:pPr>
    </w:p>
    <w:p w14:paraId="339F440E" w14:textId="1C714E89" w:rsidR="00D115C7" w:rsidRDefault="00D115C7" w:rsidP="00D115C7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 w:rsidRPr="00D115C7">
        <w:rPr>
          <w:rFonts w:ascii="Arial" w:hAnsi="Arial" w:cs="Arial"/>
        </w:rPr>
        <w:t xml:space="preserve"> Suppose </w:t>
      </w:r>
      <w:r w:rsidR="00FA2108">
        <w:rPr>
          <w:rFonts w:ascii="Arial" w:hAnsi="Arial" w:cs="Arial"/>
        </w:rPr>
        <w:t>Rodgers</w:t>
      </w:r>
      <w:r w:rsidRPr="00D115C7">
        <w:rPr>
          <w:rFonts w:ascii="Arial" w:hAnsi="Arial" w:cs="Arial"/>
        </w:rPr>
        <w:t xml:space="preserve"> Corporation had an Accumulated Other Comprehensive Income account. What type of account is this (asset, liability, revenue </w:t>
      </w:r>
      <w:proofErr w:type="spellStart"/>
      <w:r w:rsidRPr="00D115C7">
        <w:rPr>
          <w:rFonts w:ascii="Arial" w:hAnsi="Arial" w:cs="Arial"/>
        </w:rPr>
        <w:t>etc</w:t>
      </w:r>
      <w:proofErr w:type="spellEnd"/>
      <w:r w:rsidRPr="00D115C7">
        <w:rPr>
          <w:rFonts w:ascii="Arial" w:hAnsi="Arial" w:cs="Arial"/>
        </w:rPr>
        <w:t>…) and on which Financial Statement would we report it?</w:t>
      </w:r>
    </w:p>
    <w:p w14:paraId="7E232C1B" w14:textId="77777777" w:rsidR="007E1DE6" w:rsidRPr="007E1DE6" w:rsidRDefault="007E1DE6" w:rsidP="007E1DE6">
      <w:pPr>
        <w:pStyle w:val="ListParagraph"/>
        <w:rPr>
          <w:rFonts w:ascii="Arial" w:hAnsi="Arial" w:cs="Arial"/>
        </w:rPr>
      </w:pPr>
    </w:p>
    <w:p w14:paraId="7537F0F0" w14:textId="0C02A83E" w:rsidR="007E1DE6" w:rsidRDefault="007E1DE6" w:rsidP="007E1DE6">
      <w:pPr>
        <w:rPr>
          <w:rFonts w:ascii="Arial" w:hAnsi="Arial" w:cs="Arial"/>
        </w:rPr>
      </w:pPr>
    </w:p>
    <w:p w14:paraId="5CFD1762" w14:textId="366089B2" w:rsidR="007E1DE6" w:rsidRPr="007E1DE6" w:rsidRDefault="007E1DE6" w:rsidP="007E1DE6">
      <w:pPr>
        <w:pStyle w:val="ListParagraph"/>
        <w:numPr>
          <w:ilvl w:val="0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cost of an </w:t>
      </w:r>
      <w:r w:rsidR="00665C1E">
        <w:rPr>
          <w:rFonts w:ascii="Arial" w:hAnsi="Arial" w:cs="Arial"/>
        </w:rPr>
        <w:t xml:space="preserve">item is </w:t>
      </w:r>
      <w:r>
        <w:rPr>
          <w:rFonts w:ascii="Arial" w:hAnsi="Arial" w:cs="Arial"/>
        </w:rPr>
        <w:t xml:space="preserve">sometimes reported as an asset and other times it is reported as an expense. What determines whether a cost is reported as an asset or expense?  </w:t>
      </w:r>
      <w:r w:rsidR="00665C1E">
        <w:rPr>
          <w:rFonts w:ascii="Arial" w:hAnsi="Arial" w:cs="Arial"/>
        </w:rPr>
        <w:t>Why</w:t>
      </w:r>
      <w:r>
        <w:rPr>
          <w:rFonts w:ascii="Arial" w:hAnsi="Arial" w:cs="Arial"/>
        </w:rPr>
        <w:t xml:space="preserve"> does a company </w:t>
      </w:r>
      <w:r w:rsidR="00665C1E">
        <w:rPr>
          <w:rFonts w:ascii="Arial" w:hAnsi="Arial" w:cs="Arial"/>
        </w:rPr>
        <w:t>report</w:t>
      </w:r>
      <w:r>
        <w:rPr>
          <w:rFonts w:ascii="Arial" w:hAnsi="Arial" w:cs="Arial"/>
        </w:rPr>
        <w:t xml:space="preserve"> Advertising</w:t>
      </w:r>
      <w:r w:rsidR="00665C1E">
        <w:rPr>
          <w:rFonts w:ascii="Arial" w:hAnsi="Arial" w:cs="Arial"/>
        </w:rPr>
        <w:t xml:space="preserve"> as an expense</w:t>
      </w:r>
      <w:r>
        <w:rPr>
          <w:rFonts w:ascii="Arial" w:hAnsi="Arial" w:cs="Arial"/>
        </w:rPr>
        <w:t xml:space="preserve">? </w:t>
      </w:r>
      <w:r w:rsidR="00FA2108">
        <w:rPr>
          <w:rFonts w:ascii="Arial" w:hAnsi="Arial" w:cs="Arial"/>
        </w:rPr>
        <w:t xml:space="preserve">How does a company account for </w:t>
      </w:r>
      <w:proofErr w:type="gramStart"/>
      <w:r w:rsidR="00FA2108">
        <w:rPr>
          <w:rFonts w:ascii="Arial" w:hAnsi="Arial" w:cs="Arial"/>
        </w:rPr>
        <w:t>internally-created</w:t>
      </w:r>
      <w:proofErr w:type="gramEnd"/>
      <w:r w:rsidR="00FA2108">
        <w:rPr>
          <w:rFonts w:ascii="Arial" w:hAnsi="Arial" w:cs="Arial"/>
        </w:rPr>
        <w:t xml:space="preserve"> intangibles? Why?</w:t>
      </w:r>
      <w:r>
        <w:rPr>
          <w:rFonts w:ascii="Arial" w:hAnsi="Arial" w:cs="Arial"/>
        </w:rPr>
        <w:t xml:space="preserve"> </w:t>
      </w:r>
    </w:p>
    <w:p w14:paraId="7565F063" w14:textId="77777777" w:rsidR="00D115C7" w:rsidRPr="00D115C7" w:rsidRDefault="00D115C7" w:rsidP="00D115C7">
      <w:pPr>
        <w:pStyle w:val="ListParagraph"/>
      </w:pPr>
    </w:p>
    <w:p w14:paraId="20EEC49E" w14:textId="02F997E0" w:rsidR="00D115C7" w:rsidRDefault="00D115C7"/>
    <w:p w14:paraId="3C4421E0" w14:textId="77777777" w:rsidR="00D115C7" w:rsidRDefault="00D115C7"/>
    <w:sectPr w:rsidR="00D115C7" w:rsidSect="009643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3D70D0"/>
    <w:multiLevelType w:val="hybridMultilevel"/>
    <w:tmpl w:val="E6E69EEE"/>
    <w:lvl w:ilvl="0" w:tplc="7DC4678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474A1AAF"/>
    <w:multiLevelType w:val="hybridMultilevel"/>
    <w:tmpl w:val="4C46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571758"/>
    <w:multiLevelType w:val="hybridMultilevel"/>
    <w:tmpl w:val="9C5CDD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AC34EC"/>
    <w:multiLevelType w:val="hybridMultilevel"/>
    <w:tmpl w:val="7652BE52"/>
    <w:lvl w:ilvl="0" w:tplc="85F212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5C7"/>
    <w:rsid w:val="00204857"/>
    <w:rsid w:val="002F752F"/>
    <w:rsid w:val="00463ABA"/>
    <w:rsid w:val="004B3804"/>
    <w:rsid w:val="00665C1E"/>
    <w:rsid w:val="007E1DE6"/>
    <w:rsid w:val="00874163"/>
    <w:rsid w:val="009643FE"/>
    <w:rsid w:val="00AB54BD"/>
    <w:rsid w:val="00BB4B9E"/>
    <w:rsid w:val="00D115C7"/>
    <w:rsid w:val="00EE26BB"/>
    <w:rsid w:val="00FA2108"/>
    <w:rsid w:val="00FE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411DC"/>
  <w15:chartTrackingRefBased/>
  <w15:docId w15:val="{4E88AEE1-A15B-4146-95A0-E974A23F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15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59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815</TotalTime>
  <Pages>5</Pages>
  <Words>757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Baker</dc:creator>
  <cp:keywords/>
  <dc:description/>
  <cp:lastModifiedBy>Cherie Baker</cp:lastModifiedBy>
  <cp:revision>6</cp:revision>
  <cp:lastPrinted>2020-01-02T23:24:00Z</cp:lastPrinted>
  <dcterms:created xsi:type="dcterms:W3CDTF">2019-12-31T04:14:00Z</dcterms:created>
  <dcterms:modified xsi:type="dcterms:W3CDTF">2020-01-03T04:01:00Z</dcterms:modified>
</cp:coreProperties>
</file>